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B6" w:rsidRPr="00AA774D" w:rsidRDefault="00A14B7A" w:rsidP="00821FDB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  <w:noProof/>
        </w:rPr>
        <w:drawing>
          <wp:inline distT="0" distB="0" distL="0" distR="0" wp14:anchorId="263FAB01" wp14:editId="7390141C">
            <wp:extent cx="1705425" cy="960120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425" cy="960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07869" w:rsidRDefault="00E07869" w:rsidP="0082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E2BB6" w:rsidRPr="00E07869" w:rsidRDefault="00A14B7A" w:rsidP="0082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869">
        <w:rPr>
          <w:rFonts w:ascii="Times New Roman" w:hAnsi="Times New Roman" w:cs="Times New Roman"/>
          <w:b/>
          <w:bCs/>
          <w:sz w:val="24"/>
          <w:szCs w:val="24"/>
        </w:rPr>
        <w:t>Ceresio in Giallo 2025-2026: l’elenco dei primi finalisti per ogni sezione</w:t>
      </w:r>
    </w:p>
    <w:p w:rsidR="007E2BB6" w:rsidRPr="00E07869" w:rsidRDefault="007E2BB6" w:rsidP="0082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BB6" w:rsidRPr="00E07869" w:rsidRDefault="00A14B7A" w:rsidP="00821F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7869">
        <w:rPr>
          <w:rFonts w:ascii="Times New Roman" w:hAnsi="Times New Roman" w:cs="Times New Roman"/>
          <w:i/>
          <w:iCs/>
          <w:sz w:val="24"/>
          <w:szCs w:val="24"/>
        </w:rPr>
        <w:t>I vincitori saranno proclamati domenica 24 maggio a Varese all’Auditorium della Villa Napoleonica nel Parco delle Ville Ponti (Piazza Litta 2) in una grande festa</w:t>
      </w:r>
    </w:p>
    <w:p w:rsidR="007E2BB6" w:rsidRPr="00E07869" w:rsidRDefault="00A14B7A" w:rsidP="00821F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7869">
        <w:rPr>
          <w:rFonts w:ascii="Times New Roman" w:hAnsi="Times New Roman" w:cs="Times New Roman"/>
          <w:i/>
          <w:iCs/>
          <w:sz w:val="24"/>
          <w:szCs w:val="24"/>
        </w:rPr>
        <w:t>con autori e lettori a partire dalle ore 15.00</w:t>
      </w:r>
    </w:p>
    <w:p w:rsidR="007E2BB6" w:rsidRPr="00AA774D" w:rsidRDefault="007E2BB6" w:rsidP="0082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2BB6" w:rsidRPr="00AA774D" w:rsidRDefault="00E511AA" w:rsidP="0082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>Varese, 28</w:t>
      </w:r>
      <w:r w:rsidR="00A14B7A" w:rsidRPr="00AA774D">
        <w:rPr>
          <w:rFonts w:ascii="Times New Roman" w:hAnsi="Times New Roman" w:cs="Times New Roman"/>
        </w:rPr>
        <w:t xml:space="preserve"> aprile 2026 - Entra nel vivo Ceresio in Giallo, concorso letterario internazionale rivolto al genere giallo, thriller, noir e poliziesco nato da un’idea di </w:t>
      </w:r>
      <w:r w:rsidR="00A14B7A" w:rsidRPr="00AA774D">
        <w:rPr>
          <w:rFonts w:ascii="Times New Roman" w:hAnsi="Times New Roman" w:cs="Times New Roman"/>
          <w:b/>
          <w:bCs/>
        </w:rPr>
        <w:t xml:space="preserve">Carla De </w:t>
      </w:r>
      <w:proofErr w:type="spellStart"/>
      <w:r w:rsidR="00A14B7A" w:rsidRPr="00AA774D">
        <w:rPr>
          <w:rFonts w:ascii="Times New Roman" w:hAnsi="Times New Roman" w:cs="Times New Roman"/>
          <w:b/>
          <w:bCs/>
        </w:rPr>
        <w:t>Albertis</w:t>
      </w:r>
      <w:proofErr w:type="spellEnd"/>
      <w:r w:rsidR="00A14B7A" w:rsidRPr="00AA774D">
        <w:rPr>
          <w:rFonts w:ascii="Times New Roman" w:hAnsi="Times New Roman" w:cs="Times New Roman"/>
          <w:b/>
          <w:bCs/>
        </w:rPr>
        <w:t xml:space="preserve"> </w:t>
      </w:r>
      <w:r w:rsidR="00A14B7A" w:rsidRPr="00AA774D">
        <w:rPr>
          <w:rFonts w:ascii="Times New Roman" w:hAnsi="Times New Roman" w:cs="Times New Roman"/>
        </w:rPr>
        <w:t xml:space="preserve">e </w:t>
      </w:r>
      <w:r w:rsidR="00A14B7A" w:rsidRPr="00AA774D">
        <w:rPr>
          <w:rFonts w:ascii="Times New Roman" w:hAnsi="Times New Roman" w:cs="Times New Roman"/>
          <w:b/>
          <w:bCs/>
        </w:rPr>
        <w:t>Jenny Santi</w:t>
      </w:r>
      <w:r w:rsidR="00A14B7A" w:rsidRPr="00AA774D">
        <w:rPr>
          <w:rFonts w:ascii="Times New Roman" w:hAnsi="Times New Roman" w:cs="Times New Roman"/>
        </w:rPr>
        <w:t>. Il concorso ha visto in lizza 637 opere letterarie tra le varie sezioni e 54 opere letterario-fotografiche.</w:t>
      </w:r>
    </w:p>
    <w:p w:rsidR="007E2BB6" w:rsidRPr="00AA774D" w:rsidRDefault="00A14B7A" w:rsidP="0082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>Le premiazioni si svolgeranno a Varese all’Auditorium della Villa Napoleonica nel Parco delle Ville Ponti (Piazza Litta 2) domenica 24 maggio a partire dalle ore 15.00.</w:t>
      </w:r>
    </w:p>
    <w:p w:rsidR="007E2BB6" w:rsidRPr="00AA774D" w:rsidRDefault="007E2BB6" w:rsidP="0082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2BB6" w:rsidRDefault="00A14B7A" w:rsidP="00821FD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A774D">
        <w:rPr>
          <w:rFonts w:ascii="Times New Roman" w:hAnsi="Times New Roman" w:cs="Times New Roman"/>
          <w:b/>
          <w:bCs/>
        </w:rPr>
        <w:t>Romanzi editi di genere giallo, thriller, noir e poliziesco</w:t>
      </w:r>
    </w:p>
    <w:p w:rsidR="00E07869" w:rsidRPr="00AA774D" w:rsidRDefault="00E07869" w:rsidP="0082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In ordine alfabetico, i finalisti tra i quali saranno scelti i tre vincitori. Al primo classificato andrà il Premio Credem </w:t>
      </w:r>
      <w:proofErr w:type="spellStart"/>
      <w:r w:rsidRPr="00AA774D">
        <w:rPr>
          <w:rFonts w:ascii="Times New Roman" w:hAnsi="Times New Roman" w:cs="Times New Roman"/>
        </w:rPr>
        <w:t>Euromobiliare</w:t>
      </w:r>
      <w:proofErr w:type="spellEnd"/>
      <w:r w:rsidRPr="00AA774D">
        <w:rPr>
          <w:rFonts w:ascii="Times New Roman" w:hAnsi="Times New Roman" w:cs="Times New Roman"/>
        </w:rPr>
        <w:t xml:space="preserve"> di 1.700 euro, al secondo classificato 700 euro e al terzo 500 euro.</w:t>
      </w:r>
    </w:p>
    <w:p w:rsidR="00E07869" w:rsidRPr="00AA774D" w:rsidRDefault="00E0786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Danilo Balestra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 giorni bui</w:t>
      </w:r>
      <w:r w:rsidRPr="00AA774D">
        <w:rPr>
          <w:rFonts w:ascii="Times New Roman" w:hAnsi="Times New Roman" w:cs="Times New Roman"/>
          <w:color w:val="222222"/>
          <w:u w:color="222222"/>
        </w:rPr>
        <w:t> (Golem Edizioni)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Elisa Bertini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Linfa nera</w:t>
      </w:r>
      <w:r w:rsidRPr="00AA774D">
        <w:rPr>
          <w:rFonts w:ascii="Times New Roman" w:hAnsi="Times New Roman" w:cs="Times New Roman"/>
          <w:color w:val="222222"/>
          <w:u w:color="222222"/>
        </w:rPr>
        <w:t> (SEM)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Francesco Bozzi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Il mostro di Urbino</w:t>
      </w:r>
      <w:r w:rsidRPr="00AA774D">
        <w:rPr>
          <w:rFonts w:ascii="Times New Roman" w:hAnsi="Times New Roman" w:cs="Times New Roman"/>
          <w:color w:val="222222"/>
          <w:u w:color="222222"/>
        </w:rPr>
        <w:t> (Solferino)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Michele Brambilla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Non è successo niente di grave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Baldini+Castoldi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Daniele Bresciani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lince sa aspettare</w:t>
      </w:r>
      <w:r w:rsidRPr="00AA774D">
        <w:rPr>
          <w:rFonts w:ascii="Times New Roman" w:hAnsi="Times New Roman" w:cs="Times New Roman"/>
          <w:color w:val="222222"/>
          <w:u w:color="222222"/>
        </w:rPr>
        <w:t> (Bompiani)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Umberto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Brindani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Senza lasciare traccia</w:t>
      </w:r>
      <w:r w:rsidRPr="00AA774D">
        <w:rPr>
          <w:rFonts w:ascii="Times New Roman" w:hAnsi="Times New Roman" w:cs="Times New Roman"/>
          <w:color w:val="222222"/>
          <w:u w:color="222222"/>
        </w:rPr>
        <w:t> (Piemme)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Cocco &amp;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Magella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Omicidio al faro</w:t>
      </w:r>
      <w:r w:rsidRPr="00AA774D">
        <w:rPr>
          <w:rFonts w:ascii="Times New Roman" w:hAnsi="Times New Roman" w:cs="Times New Roman"/>
          <w:color w:val="222222"/>
          <w:u w:color="222222"/>
        </w:rPr>
        <w:t> (Marsilio)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De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Bellis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&amp; Fiorillo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Dove si mangia la nebbia</w:t>
      </w:r>
      <w:r w:rsidRPr="00AA774D">
        <w:rPr>
          <w:rFonts w:ascii="Times New Roman" w:hAnsi="Times New Roman" w:cs="Times New Roman"/>
          <w:color w:val="222222"/>
          <w:u w:color="222222"/>
        </w:rPr>
        <w:t> (Piemme)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Romano De Marco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Dimenticare Milano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Ubagu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Press)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Jacopo De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Michelis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montagna nel lago</w:t>
      </w:r>
      <w:r w:rsidRPr="00AA774D">
        <w:rPr>
          <w:rFonts w:ascii="Times New Roman" w:hAnsi="Times New Roman" w:cs="Times New Roman"/>
          <w:color w:val="222222"/>
          <w:u w:color="222222"/>
        </w:rPr>
        <w:t> (Giunti Editore)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Paolo Di Pinto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Le ultime luci prima della sera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Abrabooks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Beatrice Fiaschi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Le notti di Odino</w:t>
      </w:r>
      <w:r w:rsidRPr="00AA774D">
        <w:rPr>
          <w:rFonts w:ascii="Times New Roman" w:hAnsi="Times New Roman" w:cs="Times New Roman"/>
          <w:color w:val="222222"/>
          <w:u w:color="222222"/>
        </w:rPr>
        <w:t xml:space="preserve"> (Edizioni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IlViandante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Davide Gadda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palma svedese</w:t>
      </w:r>
      <w:r w:rsidRPr="00AA774D">
        <w:rPr>
          <w:rFonts w:ascii="Times New Roman" w:hAnsi="Times New Roman" w:cs="Times New Roman"/>
          <w:color w:val="222222"/>
          <w:u w:color="222222"/>
        </w:rPr>
        <w:t xml:space="preserve"> (Edizioni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IlViandante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Vincenzo Galati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Il redentore</w:t>
      </w:r>
      <w:r w:rsidRPr="00AA774D">
        <w:rPr>
          <w:rFonts w:ascii="Times New Roman" w:hAnsi="Times New Roman" w:cs="Times New Roman"/>
          <w:color w:val="222222"/>
          <w:u w:color="222222"/>
        </w:rPr>
        <w:t> (Mursia)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Antonio Lanzetta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L’educatore</w:t>
      </w:r>
      <w:r w:rsidRPr="00AA774D">
        <w:rPr>
          <w:rFonts w:ascii="Times New Roman" w:hAnsi="Times New Roman" w:cs="Times New Roman"/>
          <w:color w:val="222222"/>
          <w:u w:color="222222"/>
        </w:rPr>
        <w:t> (Newton Compton Editori)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Paolo Lanzotti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L’enigma della maschera</w:t>
      </w:r>
      <w:r w:rsidRPr="00AA774D">
        <w:rPr>
          <w:rFonts w:ascii="Times New Roman" w:hAnsi="Times New Roman" w:cs="Times New Roman"/>
          <w:color w:val="222222"/>
          <w:u w:color="222222"/>
        </w:rPr>
        <w:t> (TRE60)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Giorgia Lepore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Forse è così che si diventa uomini</w:t>
      </w:r>
      <w:r w:rsidRPr="00AA774D">
        <w:rPr>
          <w:rFonts w:ascii="Times New Roman" w:hAnsi="Times New Roman" w:cs="Times New Roman"/>
          <w:color w:val="222222"/>
          <w:u w:color="222222"/>
        </w:rPr>
        <w:t> (E/O)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Tiziana Maiolo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Toghe al veleno</w:t>
      </w:r>
      <w:r w:rsidRPr="00AA774D">
        <w:rPr>
          <w:rFonts w:ascii="Times New Roman" w:hAnsi="Times New Roman" w:cs="Times New Roman"/>
          <w:color w:val="222222"/>
          <w:u w:color="222222"/>
        </w:rPr>
        <w:t> (Milieu)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Lorenzo Malvezzi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Vicoli oscuri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Frilli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Maurizio Mannoni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 xml:space="preserve">Quella notte a </w:t>
      </w:r>
      <w:proofErr w:type="spellStart"/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Saxa</w:t>
      </w:r>
      <w:proofErr w:type="spellEnd"/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 xml:space="preserve"> Rubra</w:t>
      </w:r>
      <w:r w:rsidRPr="00AA774D">
        <w:rPr>
          <w:rFonts w:ascii="Times New Roman" w:hAnsi="Times New Roman" w:cs="Times New Roman"/>
          <w:color w:val="222222"/>
          <w:u w:color="222222"/>
        </w:rPr>
        <w:t> (La nave di Teseo)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Emilio Martini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numero uno</w:t>
      </w:r>
      <w:r w:rsidRPr="00AA774D">
        <w:rPr>
          <w:rFonts w:ascii="Times New Roman" w:hAnsi="Times New Roman" w:cs="Times New Roman"/>
          <w:color w:val="222222"/>
          <w:u w:color="222222"/>
        </w:rPr>
        <w:t> (Corbaccio)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Maria Masella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Irene l’assassina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Salani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Umberto Matino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cattiva terra</w:t>
      </w:r>
      <w:r w:rsidRPr="00AA774D">
        <w:rPr>
          <w:rFonts w:ascii="Times New Roman" w:hAnsi="Times New Roman" w:cs="Times New Roman"/>
          <w:color w:val="222222"/>
          <w:u w:color="222222"/>
        </w:rPr>
        <w:t> (SEM)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Luca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Ongaro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Una brutta strada per il commissario Campani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iDobloni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del Covo della Ladra)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Giuliano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Pasini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L’estate dei morti</w:t>
      </w:r>
      <w:r w:rsidRPr="00AA774D">
        <w:rPr>
          <w:rFonts w:ascii="Times New Roman" w:hAnsi="Times New Roman" w:cs="Times New Roman"/>
          <w:color w:val="222222"/>
          <w:u w:color="222222"/>
        </w:rPr>
        <w:t> (Piemme)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Patrizia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Petruccione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e Roberto Aicardi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Una camicia rosso sangue</w:t>
      </w:r>
      <w:r w:rsidRPr="00AA774D">
        <w:rPr>
          <w:rFonts w:ascii="Times New Roman" w:hAnsi="Times New Roman" w:cs="Times New Roman"/>
          <w:color w:val="222222"/>
          <w:u w:color="222222"/>
        </w:rPr>
        <w:t> (Robin Edizioni)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Marco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Piozzini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e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Amédéo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Wermelinger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Castelli di sabbia</w:t>
      </w:r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Salvioni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Martina Salvai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Non è vero che in campagna c’è silenzio</w:t>
      </w:r>
      <w:r w:rsidRPr="00AA774D">
        <w:rPr>
          <w:rFonts w:ascii="Times New Roman" w:hAnsi="Times New Roman" w:cs="Times New Roman"/>
          <w:color w:val="222222"/>
          <w:u w:color="222222"/>
        </w:rPr>
        <w:t> (Golem Edizioni)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Livia Sambrotta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Cristallo</w:t>
      </w:r>
      <w:r w:rsidRPr="00AA774D">
        <w:rPr>
          <w:rFonts w:ascii="Times New Roman" w:hAnsi="Times New Roman" w:cs="Times New Roman"/>
          <w:color w:val="222222"/>
          <w:u w:color="222222"/>
        </w:rPr>
        <w:t> (SEM)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Donato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Sergi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 xml:space="preserve">Il vampiro di </w:t>
      </w:r>
      <w:proofErr w:type="spellStart"/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Vanchiglia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 (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Ianieri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>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Giovanni Soldati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L’impazienza della falena</w:t>
      </w:r>
      <w:r w:rsidRPr="00AA774D">
        <w:rPr>
          <w:rFonts w:ascii="Times New Roman" w:hAnsi="Times New Roman" w:cs="Times New Roman"/>
          <w:color w:val="222222"/>
          <w:u w:color="222222"/>
        </w:rPr>
        <w:t> (Fontana Edizioni)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Paolo A. Sorrentino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strategia del diavolo</w:t>
      </w:r>
      <w:r w:rsidRPr="00AA774D">
        <w:rPr>
          <w:rFonts w:ascii="Times New Roman" w:hAnsi="Times New Roman" w:cs="Times New Roman"/>
          <w:color w:val="222222"/>
          <w:u w:color="222222"/>
        </w:rPr>
        <w:t> (Edizioni della Goccia)</w:t>
      </w:r>
    </w:p>
    <w:p w:rsidR="007E2BB6" w:rsidRPr="00AA774D" w:rsidRDefault="00A14B7A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lastRenderedPageBreak/>
        <w:t xml:space="preserve">Stefano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Tofani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 bestia che cercate</w:t>
      </w:r>
      <w:r w:rsidRPr="00AA774D">
        <w:rPr>
          <w:rFonts w:ascii="Times New Roman" w:hAnsi="Times New Roman" w:cs="Times New Roman"/>
          <w:color w:val="222222"/>
          <w:u w:color="222222"/>
        </w:rPr>
        <w:t> (Guanda)</w:t>
      </w:r>
    </w:p>
    <w:p w:rsidR="007E2BB6" w:rsidRDefault="00A14B7A" w:rsidP="00821FD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Andrea Veronese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Nebbia</w:t>
      </w:r>
      <w:r w:rsidRPr="00AA774D">
        <w:rPr>
          <w:rFonts w:ascii="Times New Roman" w:hAnsi="Times New Roman" w:cs="Times New Roman"/>
          <w:color w:val="222222"/>
          <w:u w:color="222222"/>
        </w:rPr>
        <w:t> (Minerva Edizioni)</w:t>
      </w:r>
    </w:p>
    <w:p w:rsidR="00320F91" w:rsidRPr="00AA774D" w:rsidRDefault="00320F91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</w:p>
    <w:p w:rsidR="007E2BB6" w:rsidRDefault="00A14B7A" w:rsidP="00821F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AA774D">
        <w:rPr>
          <w:rFonts w:ascii="Times New Roman" w:hAnsi="Times New Roman" w:cs="Times New Roman"/>
          <w:b/>
          <w:bCs/>
        </w:rPr>
        <w:t xml:space="preserve">Premio Giovani Autori “Claudio De </w:t>
      </w:r>
      <w:proofErr w:type="spellStart"/>
      <w:r w:rsidRPr="00AA774D">
        <w:rPr>
          <w:rFonts w:ascii="Times New Roman" w:hAnsi="Times New Roman" w:cs="Times New Roman"/>
          <w:b/>
          <w:bCs/>
        </w:rPr>
        <w:t>Albertis</w:t>
      </w:r>
      <w:proofErr w:type="spellEnd"/>
      <w:r w:rsidRPr="00AA774D">
        <w:rPr>
          <w:rFonts w:ascii="Times New Roman" w:hAnsi="Times New Roman" w:cs="Times New Roman"/>
          <w:b/>
          <w:bCs/>
        </w:rPr>
        <w:t xml:space="preserve">” </w:t>
      </w:r>
      <w:r w:rsidR="00E07869">
        <w:rPr>
          <w:rFonts w:ascii="Times New Roman" w:hAnsi="Times New Roman" w:cs="Times New Roman"/>
          <w:b/>
          <w:bCs/>
        </w:rPr>
        <w:t xml:space="preserve">per </w:t>
      </w:r>
      <w:r w:rsidRPr="00AA774D">
        <w:rPr>
          <w:rFonts w:ascii="Times New Roman" w:hAnsi="Times New Roman" w:cs="Times New Roman"/>
          <w:b/>
          <w:bCs/>
        </w:rPr>
        <w:t>romanzi editi di autori under 35</w:t>
      </w:r>
    </w:p>
    <w:p w:rsidR="00B64CD9" w:rsidRPr="00AA774D" w:rsidRDefault="00B64CD9" w:rsidP="0082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u w:color="222222"/>
        </w:rPr>
      </w:pP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>In ordine alfabetico, i finalisti. Al vincitore andrà il premio di 1.000 euro.</w:t>
      </w: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Gioconda Joplin </w:t>
      </w:r>
      <w:r w:rsidRPr="00AA774D">
        <w:rPr>
          <w:rFonts w:ascii="Times New Roman" w:hAnsi="Times New Roman" w:cs="Times New Roman"/>
          <w:i/>
          <w:iCs/>
        </w:rPr>
        <w:t>L’architettura della verità</w:t>
      </w:r>
      <w:r w:rsidRPr="00AA774D">
        <w:rPr>
          <w:rFonts w:ascii="Times New Roman" w:hAnsi="Times New Roman" w:cs="Times New Roman"/>
        </w:rPr>
        <w:t> (</w:t>
      </w:r>
      <w:proofErr w:type="spellStart"/>
      <w:r w:rsidRPr="00AA774D">
        <w:rPr>
          <w:rFonts w:ascii="Times New Roman" w:hAnsi="Times New Roman" w:cs="Times New Roman"/>
        </w:rPr>
        <w:t>Gagio</w:t>
      </w:r>
      <w:proofErr w:type="spellEnd"/>
      <w:r w:rsidRPr="00AA774D">
        <w:rPr>
          <w:rFonts w:ascii="Times New Roman" w:hAnsi="Times New Roman" w:cs="Times New Roman"/>
        </w:rPr>
        <w:t>)</w:t>
      </w: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Martina Salvai </w:t>
      </w:r>
      <w:r w:rsidRPr="00AA774D">
        <w:rPr>
          <w:rFonts w:ascii="Times New Roman" w:hAnsi="Times New Roman" w:cs="Times New Roman"/>
          <w:i/>
          <w:iCs/>
        </w:rPr>
        <w:t>Non è vero che in campagna c’è silenzio</w:t>
      </w:r>
      <w:r w:rsidRPr="00AA774D">
        <w:rPr>
          <w:rFonts w:ascii="Times New Roman" w:hAnsi="Times New Roman" w:cs="Times New Roman"/>
        </w:rPr>
        <w:t> (Golem Edizioni)</w:t>
      </w: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Donato </w:t>
      </w:r>
      <w:proofErr w:type="spellStart"/>
      <w:r w:rsidRPr="00AA774D">
        <w:rPr>
          <w:rFonts w:ascii="Times New Roman" w:hAnsi="Times New Roman" w:cs="Times New Roman"/>
        </w:rPr>
        <w:t>Sergi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 xml:space="preserve">Il vampiro di </w:t>
      </w:r>
      <w:proofErr w:type="spellStart"/>
      <w:r w:rsidRPr="00AA774D">
        <w:rPr>
          <w:rFonts w:ascii="Times New Roman" w:hAnsi="Times New Roman" w:cs="Times New Roman"/>
          <w:i/>
          <w:iCs/>
        </w:rPr>
        <w:t>Vanchiglia</w:t>
      </w:r>
      <w:proofErr w:type="spellEnd"/>
      <w:r w:rsidRPr="00AA774D">
        <w:rPr>
          <w:rFonts w:ascii="Times New Roman" w:hAnsi="Times New Roman" w:cs="Times New Roman"/>
        </w:rPr>
        <w:t> (</w:t>
      </w:r>
      <w:proofErr w:type="spellStart"/>
      <w:r w:rsidRPr="00AA774D">
        <w:rPr>
          <w:rFonts w:ascii="Times New Roman" w:hAnsi="Times New Roman" w:cs="Times New Roman"/>
        </w:rPr>
        <w:t>Ianieri</w:t>
      </w:r>
      <w:proofErr w:type="spellEnd"/>
      <w:r w:rsidRPr="00AA774D">
        <w:rPr>
          <w:rFonts w:ascii="Times New Roman" w:hAnsi="Times New Roman" w:cs="Times New Roman"/>
        </w:rPr>
        <w:t>)</w:t>
      </w:r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Default="000E076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A14B7A" w:rsidRPr="00AA774D">
        <w:rPr>
          <w:rFonts w:ascii="Times New Roman" w:hAnsi="Times New Roman" w:cs="Times New Roman"/>
          <w:b/>
          <w:bCs/>
        </w:rPr>
        <w:t>Il Giallo per tutti</w:t>
      </w:r>
      <w:r>
        <w:rPr>
          <w:rFonts w:ascii="Times New Roman" w:hAnsi="Times New Roman" w:cs="Times New Roman"/>
          <w:b/>
          <w:bCs/>
        </w:rPr>
        <w:t>”</w:t>
      </w:r>
      <w:r w:rsidR="00E07869">
        <w:rPr>
          <w:rFonts w:ascii="Times New Roman" w:hAnsi="Times New Roman" w:cs="Times New Roman"/>
          <w:b/>
          <w:bCs/>
        </w:rPr>
        <w:t xml:space="preserve"> per</w:t>
      </w:r>
      <w:r w:rsidR="00A14B7A" w:rsidRPr="00AA774D">
        <w:rPr>
          <w:rFonts w:ascii="Times New Roman" w:hAnsi="Times New Roman" w:cs="Times New Roman"/>
          <w:b/>
          <w:bCs/>
        </w:rPr>
        <w:t xml:space="preserve"> romanzi gialli editi con e-Book certificati LIA</w:t>
      </w:r>
    </w:p>
    <w:p w:rsidR="00E07869" w:rsidRPr="00AA774D" w:rsidRDefault="00E0786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  <w:b/>
          <w:bCs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</w:rPr>
        <w:t>Al vincitore andrà il Premio Banca Mediolanum di 1.000 euro. I finalisti in ordine alfabetico:</w:t>
      </w:r>
    </w:p>
    <w:p w:rsidR="00E07869" w:rsidRPr="00AA774D" w:rsidRDefault="00E0786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Cocco &amp; </w:t>
      </w:r>
      <w:proofErr w:type="spellStart"/>
      <w:r w:rsidRPr="00AA774D">
        <w:rPr>
          <w:rFonts w:ascii="Times New Roman" w:hAnsi="Times New Roman" w:cs="Times New Roman"/>
        </w:rPr>
        <w:t>Magella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Omicidio al faro</w:t>
      </w:r>
      <w:r w:rsidRPr="00AA774D">
        <w:rPr>
          <w:rFonts w:ascii="Times New Roman" w:hAnsi="Times New Roman" w:cs="Times New Roman"/>
        </w:rPr>
        <w:t> (Marsilio)</w:t>
      </w: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Paolo Lanzotti </w:t>
      </w:r>
      <w:r w:rsidRPr="00AA774D">
        <w:rPr>
          <w:rFonts w:ascii="Times New Roman" w:hAnsi="Times New Roman" w:cs="Times New Roman"/>
          <w:i/>
          <w:iCs/>
        </w:rPr>
        <w:t>L’enigma della maschera</w:t>
      </w:r>
      <w:r w:rsidRPr="00AA774D">
        <w:rPr>
          <w:rFonts w:ascii="Times New Roman" w:hAnsi="Times New Roman" w:cs="Times New Roman"/>
        </w:rPr>
        <w:t> (TRE60)</w:t>
      </w: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Emilio Martini </w:t>
      </w:r>
      <w:r w:rsidRPr="00AA774D">
        <w:rPr>
          <w:rFonts w:ascii="Times New Roman" w:hAnsi="Times New Roman" w:cs="Times New Roman"/>
          <w:i/>
          <w:iCs/>
        </w:rPr>
        <w:t>Aspettando Cosetta</w:t>
      </w:r>
      <w:r w:rsidRPr="00AA774D">
        <w:rPr>
          <w:rFonts w:ascii="Times New Roman" w:hAnsi="Times New Roman" w:cs="Times New Roman"/>
        </w:rPr>
        <w:t> (Corbaccio)</w:t>
      </w:r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  <w:b/>
          <w:bCs/>
        </w:rPr>
      </w:pPr>
      <w:r w:rsidRPr="00AA774D">
        <w:rPr>
          <w:rFonts w:ascii="Times New Roman" w:hAnsi="Times New Roman" w:cs="Times New Roman"/>
          <w:b/>
          <w:bCs/>
        </w:rPr>
        <w:t>Racconti gialli inediti ambientati sui laghi</w:t>
      </w:r>
    </w:p>
    <w:p w:rsidR="00B64CD9" w:rsidRPr="00AA774D" w:rsidRDefault="00B64CD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In ordine alfabetico i finalisti che saranno pubblicati nell’antologia </w:t>
      </w:r>
      <w:r w:rsidRPr="00AA774D">
        <w:rPr>
          <w:rFonts w:ascii="Times New Roman" w:hAnsi="Times New Roman" w:cs="Times New Roman"/>
          <w:i/>
          <w:iCs/>
        </w:rPr>
        <w:t>Laghi e Delitti VI</w:t>
      </w:r>
      <w:r w:rsidRPr="00AA774D">
        <w:rPr>
          <w:rFonts w:ascii="Times New Roman" w:hAnsi="Times New Roman" w:cs="Times New Roman"/>
        </w:rPr>
        <w:t xml:space="preserve"> F.lli </w:t>
      </w:r>
      <w:proofErr w:type="spellStart"/>
      <w:r w:rsidRPr="00AA774D">
        <w:rPr>
          <w:rFonts w:ascii="Times New Roman" w:hAnsi="Times New Roman" w:cs="Times New Roman"/>
        </w:rPr>
        <w:t>Frilli</w:t>
      </w:r>
      <w:proofErr w:type="spellEnd"/>
      <w:r w:rsidRPr="00AA774D">
        <w:rPr>
          <w:rFonts w:ascii="Times New Roman" w:hAnsi="Times New Roman" w:cs="Times New Roman"/>
        </w:rPr>
        <w:t xml:space="preserve"> Editori. Al vincitore andrà il premio Francesco Paolo </w:t>
      </w:r>
      <w:proofErr w:type="spellStart"/>
      <w:r w:rsidRPr="00AA774D">
        <w:rPr>
          <w:rFonts w:ascii="Times New Roman" w:hAnsi="Times New Roman" w:cs="Times New Roman"/>
        </w:rPr>
        <w:t>Musajo</w:t>
      </w:r>
      <w:proofErr w:type="spellEnd"/>
      <w:r w:rsidRPr="00AA774D">
        <w:rPr>
          <w:rFonts w:ascii="Times New Roman" w:hAnsi="Times New Roman" w:cs="Times New Roman"/>
        </w:rPr>
        <w:t xml:space="preserve"> Somma di </w:t>
      </w:r>
      <w:proofErr w:type="spellStart"/>
      <w:r w:rsidRPr="00AA774D">
        <w:rPr>
          <w:rFonts w:ascii="Times New Roman" w:hAnsi="Times New Roman" w:cs="Times New Roman"/>
        </w:rPr>
        <w:t>Galesano</w:t>
      </w:r>
      <w:proofErr w:type="spellEnd"/>
      <w:r w:rsidRPr="00AA774D">
        <w:rPr>
          <w:rFonts w:ascii="Times New Roman" w:hAnsi="Times New Roman" w:cs="Times New Roman"/>
        </w:rPr>
        <w:t xml:space="preserve"> di 500 euro. Al secondo classificato il premio di 250 euro e di 200 euro al terzo. </w:t>
      </w:r>
    </w:p>
    <w:p w:rsidR="00B64CD9" w:rsidRPr="00AA774D" w:rsidRDefault="00B64CD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Roberta </w:t>
      </w:r>
      <w:proofErr w:type="spellStart"/>
      <w:r w:rsidRPr="00AA774D">
        <w:rPr>
          <w:rFonts w:ascii="Times New Roman" w:hAnsi="Times New Roman" w:cs="Times New Roman"/>
        </w:rPr>
        <w:t>Avallone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Mi perdoni, padre, perché ho peccato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Marco P. L. Bernardi </w:t>
      </w:r>
      <w:r w:rsidRPr="00AA774D">
        <w:rPr>
          <w:rFonts w:ascii="Times New Roman" w:hAnsi="Times New Roman" w:cs="Times New Roman"/>
          <w:i/>
          <w:iCs/>
        </w:rPr>
        <w:t>La bella del Laux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Roberto Bonaiuti </w:t>
      </w:r>
      <w:r w:rsidRPr="00AA774D">
        <w:rPr>
          <w:rFonts w:ascii="Times New Roman" w:hAnsi="Times New Roman" w:cs="Times New Roman"/>
          <w:i/>
          <w:iCs/>
        </w:rPr>
        <w:t>Vieni a portarmi via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A774D">
        <w:rPr>
          <w:rFonts w:ascii="Times New Roman" w:hAnsi="Times New Roman" w:cs="Times New Roman"/>
        </w:rPr>
        <w:t>Galia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proofErr w:type="spellStart"/>
      <w:r w:rsidRPr="00AA774D">
        <w:rPr>
          <w:rFonts w:ascii="Times New Roman" w:hAnsi="Times New Roman" w:cs="Times New Roman"/>
        </w:rPr>
        <w:t>Debette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proofErr w:type="spellStart"/>
      <w:r w:rsidRPr="00AA774D">
        <w:rPr>
          <w:rFonts w:ascii="Times New Roman" w:hAnsi="Times New Roman" w:cs="Times New Roman"/>
          <w:i/>
          <w:iCs/>
        </w:rPr>
        <w:t>Foech</w:t>
      </w:r>
      <w:proofErr w:type="spellEnd"/>
      <w:r w:rsidRPr="00AA774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AA774D">
        <w:rPr>
          <w:rFonts w:ascii="Times New Roman" w:hAnsi="Times New Roman" w:cs="Times New Roman"/>
          <w:i/>
          <w:iCs/>
        </w:rPr>
        <w:t>Bréva</w:t>
      </w:r>
      <w:proofErr w:type="spellEnd"/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Valentina </w:t>
      </w:r>
      <w:proofErr w:type="spellStart"/>
      <w:r w:rsidRPr="00AA774D">
        <w:rPr>
          <w:rFonts w:ascii="Times New Roman" w:hAnsi="Times New Roman" w:cs="Times New Roman"/>
        </w:rPr>
        <w:t>Dellapiazza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Il silenzio delle monache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Alessandro </w:t>
      </w:r>
      <w:proofErr w:type="spellStart"/>
      <w:r w:rsidRPr="00AA774D">
        <w:rPr>
          <w:rFonts w:ascii="Times New Roman" w:hAnsi="Times New Roman" w:cs="Times New Roman"/>
        </w:rPr>
        <w:t>Denci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proofErr w:type="spellStart"/>
      <w:r w:rsidRPr="00AA774D">
        <w:rPr>
          <w:rFonts w:ascii="Times New Roman" w:hAnsi="Times New Roman" w:cs="Times New Roman"/>
        </w:rPr>
        <w:t>Niccolai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Il perché del luccio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Cristina Di Claudio </w:t>
      </w:r>
      <w:r w:rsidRPr="00AA774D">
        <w:rPr>
          <w:rFonts w:ascii="Times New Roman" w:hAnsi="Times New Roman" w:cs="Times New Roman"/>
          <w:i/>
          <w:iCs/>
        </w:rPr>
        <w:t>Con gli occhi rivolti indietro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Francesca </w:t>
      </w:r>
      <w:proofErr w:type="spellStart"/>
      <w:r w:rsidRPr="00AA774D">
        <w:rPr>
          <w:rFonts w:ascii="Times New Roman" w:hAnsi="Times New Roman" w:cs="Times New Roman"/>
        </w:rPr>
        <w:t>Faramondi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L’ultima passeggiata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Luca Filippo </w:t>
      </w:r>
      <w:r w:rsidRPr="00AA774D">
        <w:rPr>
          <w:rFonts w:ascii="Times New Roman" w:hAnsi="Times New Roman" w:cs="Times New Roman"/>
          <w:i/>
          <w:iCs/>
        </w:rPr>
        <w:t>Due vite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Monica </w:t>
      </w:r>
      <w:proofErr w:type="spellStart"/>
      <w:r w:rsidRPr="00AA774D">
        <w:rPr>
          <w:rFonts w:ascii="Times New Roman" w:hAnsi="Times New Roman" w:cs="Times New Roman"/>
        </w:rPr>
        <w:t>Gorret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Il sorriso del lago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Pasquale Granato </w:t>
      </w:r>
      <w:r w:rsidRPr="00AA774D">
        <w:rPr>
          <w:rFonts w:ascii="Times New Roman" w:hAnsi="Times New Roman" w:cs="Times New Roman"/>
          <w:i/>
          <w:iCs/>
        </w:rPr>
        <w:t>Matilde T., maestra elementare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Marina </w:t>
      </w:r>
      <w:proofErr w:type="spellStart"/>
      <w:r w:rsidRPr="00AA774D">
        <w:rPr>
          <w:rFonts w:ascii="Times New Roman" w:hAnsi="Times New Roman" w:cs="Times New Roman"/>
        </w:rPr>
        <w:t>Masoero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Il cadavere senza memoria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Andreina Moretti </w:t>
      </w:r>
      <w:r w:rsidRPr="00AA774D">
        <w:rPr>
          <w:rFonts w:ascii="Times New Roman" w:hAnsi="Times New Roman" w:cs="Times New Roman"/>
          <w:i/>
          <w:iCs/>
        </w:rPr>
        <w:t>Il lago a forma di cuore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Lorenzo Mugnai </w:t>
      </w:r>
      <w:r w:rsidRPr="00AA774D">
        <w:rPr>
          <w:rFonts w:ascii="Times New Roman" w:hAnsi="Times New Roman" w:cs="Times New Roman"/>
          <w:i/>
          <w:iCs/>
        </w:rPr>
        <w:t>Il riflesso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Andrea </w:t>
      </w:r>
      <w:proofErr w:type="spellStart"/>
      <w:r w:rsidRPr="00AA774D">
        <w:rPr>
          <w:rFonts w:ascii="Times New Roman" w:hAnsi="Times New Roman" w:cs="Times New Roman"/>
        </w:rPr>
        <w:t>Pighin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Sul fondale di Santa Croce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Mauro Poma </w:t>
      </w:r>
      <w:r w:rsidRPr="00AA774D">
        <w:rPr>
          <w:rFonts w:ascii="Times New Roman" w:hAnsi="Times New Roman" w:cs="Times New Roman"/>
          <w:i/>
          <w:iCs/>
        </w:rPr>
        <w:t>Intonaco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Emanuela </w:t>
      </w:r>
      <w:proofErr w:type="spellStart"/>
      <w:r w:rsidRPr="00AA774D">
        <w:rPr>
          <w:rFonts w:ascii="Times New Roman" w:hAnsi="Times New Roman" w:cs="Times New Roman"/>
        </w:rPr>
        <w:t>Prestinari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Il direttore d’orchestra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Massimiliano Serino </w:t>
      </w:r>
      <w:r w:rsidRPr="00AA774D">
        <w:rPr>
          <w:rFonts w:ascii="Times New Roman" w:hAnsi="Times New Roman" w:cs="Times New Roman"/>
          <w:i/>
          <w:iCs/>
        </w:rPr>
        <w:t>Acque morte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Tiziano </w:t>
      </w:r>
      <w:proofErr w:type="spellStart"/>
      <w:r w:rsidRPr="00AA774D">
        <w:rPr>
          <w:rFonts w:ascii="Times New Roman" w:hAnsi="Times New Roman" w:cs="Times New Roman"/>
        </w:rPr>
        <w:t>Solignani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Onde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Pietro Stampa </w:t>
      </w:r>
      <w:r w:rsidRPr="00AA774D">
        <w:rPr>
          <w:rFonts w:ascii="Times New Roman" w:hAnsi="Times New Roman" w:cs="Times New Roman"/>
          <w:i/>
          <w:iCs/>
        </w:rPr>
        <w:t>L’acqua non dimentica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Dario Tedesco </w:t>
      </w:r>
      <w:r w:rsidRPr="00AA774D">
        <w:rPr>
          <w:rFonts w:ascii="Times New Roman" w:hAnsi="Times New Roman" w:cs="Times New Roman"/>
          <w:i/>
          <w:iCs/>
        </w:rPr>
        <w:t>Scomparti d’amore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Daniele Torquati </w:t>
      </w:r>
      <w:r w:rsidRPr="00AA774D">
        <w:rPr>
          <w:rFonts w:ascii="Times New Roman" w:hAnsi="Times New Roman" w:cs="Times New Roman"/>
          <w:i/>
          <w:iCs/>
        </w:rPr>
        <w:t>Il giorno dell’ira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Graziano Turrini </w:t>
      </w:r>
      <w:proofErr w:type="spellStart"/>
      <w:r w:rsidRPr="00AA774D">
        <w:rPr>
          <w:rFonts w:ascii="Times New Roman" w:hAnsi="Times New Roman" w:cs="Times New Roman"/>
          <w:i/>
          <w:iCs/>
        </w:rPr>
        <w:t>Enantio</w:t>
      </w:r>
      <w:proofErr w:type="spellEnd"/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  <w:b/>
          <w:bCs/>
        </w:rPr>
      </w:pPr>
      <w:r w:rsidRPr="00AA774D">
        <w:rPr>
          <w:rFonts w:ascii="Times New Roman" w:hAnsi="Times New Roman" w:cs="Times New Roman"/>
          <w:b/>
          <w:bCs/>
        </w:rPr>
        <w:t xml:space="preserve">Premio speciale “Giovani Autori Claudio De </w:t>
      </w:r>
      <w:proofErr w:type="spellStart"/>
      <w:r w:rsidRPr="00AA774D">
        <w:rPr>
          <w:rFonts w:ascii="Times New Roman" w:hAnsi="Times New Roman" w:cs="Times New Roman"/>
          <w:b/>
          <w:bCs/>
        </w:rPr>
        <w:t>Albertis</w:t>
      </w:r>
      <w:proofErr w:type="spellEnd"/>
      <w:r w:rsidRPr="00AA774D">
        <w:rPr>
          <w:rFonts w:ascii="Times New Roman" w:hAnsi="Times New Roman" w:cs="Times New Roman"/>
          <w:b/>
          <w:bCs/>
        </w:rPr>
        <w:t>” per il miglior racconto inedito di autori under 35</w:t>
      </w:r>
    </w:p>
    <w:p w:rsidR="00B64CD9" w:rsidRPr="00AA774D" w:rsidRDefault="00B64CD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  <w:b/>
          <w:bCs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Al vincitore andrà il premio di 300 euro e la pubblicazione nell’Antologia </w:t>
      </w:r>
      <w:r w:rsidRPr="00AA774D">
        <w:rPr>
          <w:rFonts w:ascii="Times New Roman" w:hAnsi="Times New Roman" w:cs="Times New Roman"/>
          <w:i/>
          <w:iCs/>
        </w:rPr>
        <w:t>Laghi e Delitti VI</w:t>
      </w:r>
      <w:r w:rsidRPr="00AA774D">
        <w:rPr>
          <w:rFonts w:ascii="Times New Roman" w:hAnsi="Times New Roman" w:cs="Times New Roman"/>
        </w:rPr>
        <w:t xml:space="preserve"> edita da F.lli </w:t>
      </w:r>
      <w:proofErr w:type="spellStart"/>
      <w:r w:rsidRPr="00AA774D">
        <w:rPr>
          <w:rFonts w:ascii="Times New Roman" w:hAnsi="Times New Roman" w:cs="Times New Roman"/>
        </w:rPr>
        <w:t>Frilli</w:t>
      </w:r>
      <w:proofErr w:type="spellEnd"/>
      <w:r w:rsidRPr="00AA774D">
        <w:rPr>
          <w:rFonts w:ascii="Times New Roman" w:hAnsi="Times New Roman" w:cs="Times New Roman"/>
        </w:rPr>
        <w:t xml:space="preserve"> Editori. In ordine alfabetico, i finalisti:</w:t>
      </w:r>
    </w:p>
    <w:p w:rsidR="008A6D1B" w:rsidRPr="00AA774D" w:rsidRDefault="008A6D1B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Roberto </w:t>
      </w:r>
      <w:proofErr w:type="spellStart"/>
      <w:r w:rsidRPr="00AA774D">
        <w:rPr>
          <w:rFonts w:ascii="Times New Roman" w:hAnsi="Times New Roman" w:cs="Times New Roman"/>
        </w:rPr>
        <w:t>Faccioli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Il silenzio di Varenna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Luca Filippo </w:t>
      </w:r>
      <w:r w:rsidRPr="00AA774D">
        <w:rPr>
          <w:rFonts w:ascii="Times New Roman" w:hAnsi="Times New Roman" w:cs="Times New Roman"/>
          <w:i/>
          <w:iCs/>
        </w:rPr>
        <w:t>L’orologeria Alfieri</w:t>
      </w:r>
    </w:p>
    <w:p w:rsidR="00B64CD9" w:rsidRPr="00E07869" w:rsidRDefault="00A14B7A" w:rsidP="00821FD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A774D">
        <w:rPr>
          <w:rFonts w:ascii="Times New Roman" w:hAnsi="Times New Roman" w:cs="Times New Roman"/>
        </w:rPr>
        <w:lastRenderedPageBreak/>
        <w:t xml:space="preserve">Edoardo Maglio </w:t>
      </w:r>
      <w:r w:rsidRPr="00AA774D">
        <w:rPr>
          <w:rFonts w:ascii="Times New Roman" w:hAnsi="Times New Roman" w:cs="Times New Roman"/>
          <w:i/>
          <w:iCs/>
        </w:rPr>
        <w:t>Il giallo del libro giallo</w:t>
      </w:r>
    </w:p>
    <w:p w:rsidR="00B64CD9" w:rsidRPr="00AA774D" w:rsidRDefault="00B64CD9" w:rsidP="00821F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  <w:b/>
          <w:bCs/>
        </w:rPr>
      </w:pPr>
      <w:r w:rsidRPr="00AA774D">
        <w:rPr>
          <w:rFonts w:ascii="Times New Roman" w:hAnsi="Times New Roman" w:cs="Times New Roman"/>
          <w:b/>
          <w:bCs/>
        </w:rPr>
        <w:t xml:space="preserve">Premio speciale “Regio </w:t>
      </w:r>
      <w:proofErr w:type="spellStart"/>
      <w:r w:rsidRPr="00AA774D">
        <w:rPr>
          <w:rFonts w:ascii="Times New Roman" w:hAnsi="Times New Roman" w:cs="Times New Roman"/>
          <w:b/>
          <w:bCs/>
        </w:rPr>
        <w:t>Insubrica</w:t>
      </w:r>
      <w:proofErr w:type="spellEnd"/>
      <w:r w:rsidRPr="00AA774D">
        <w:rPr>
          <w:rFonts w:ascii="Times New Roman" w:hAnsi="Times New Roman" w:cs="Times New Roman"/>
          <w:b/>
          <w:bCs/>
        </w:rPr>
        <w:t xml:space="preserve">” per il miglior racconto giallo inedito ambientato su un lago dell’area </w:t>
      </w:r>
      <w:proofErr w:type="spellStart"/>
      <w:r w:rsidRPr="00AA774D">
        <w:rPr>
          <w:rFonts w:ascii="Times New Roman" w:hAnsi="Times New Roman" w:cs="Times New Roman"/>
          <w:b/>
          <w:bCs/>
        </w:rPr>
        <w:t>insubrica</w:t>
      </w:r>
      <w:proofErr w:type="spellEnd"/>
    </w:p>
    <w:p w:rsidR="00B64CD9" w:rsidRPr="00AA774D" w:rsidRDefault="00B64CD9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  <w:b/>
          <w:bCs/>
        </w:rPr>
      </w:pP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Al vincitore andrà il premio di 200 euro e la pubblicazione nell’Antologia </w:t>
      </w:r>
      <w:r w:rsidRPr="00AA774D">
        <w:rPr>
          <w:rFonts w:ascii="Times New Roman" w:hAnsi="Times New Roman" w:cs="Times New Roman"/>
          <w:i/>
          <w:iCs/>
        </w:rPr>
        <w:t>Laghi e Delitti VI</w:t>
      </w:r>
      <w:r w:rsidRPr="00AA774D">
        <w:rPr>
          <w:rFonts w:ascii="Times New Roman" w:hAnsi="Times New Roman" w:cs="Times New Roman"/>
        </w:rPr>
        <w:t xml:space="preserve"> edita da F.lli </w:t>
      </w:r>
      <w:proofErr w:type="spellStart"/>
      <w:r w:rsidRPr="00AA774D">
        <w:rPr>
          <w:rFonts w:ascii="Times New Roman" w:hAnsi="Times New Roman" w:cs="Times New Roman"/>
        </w:rPr>
        <w:t>Frilli</w:t>
      </w:r>
      <w:proofErr w:type="spellEnd"/>
      <w:r w:rsidRPr="00AA774D">
        <w:rPr>
          <w:rFonts w:ascii="Times New Roman" w:hAnsi="Times New Roman" w:cs="Times New Roman"/>
        </w:rPr>
        <w:t xml:space="preserve"> Editori. In ordine alfabetico, i finalisti: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eastAsia="Arial" w:hAnsi="Times New Roman" w:cs="Times New Roman"/>
          <w:color w:val="222222"/>
          <w:u w:color="222222"/>
        </w:rPr>
        <w:br/>
      </w:r>
      <w:r w:rsidRPr="00AA774D">
        <w:rPr>
          <w:rFonts w:ascii="Times New Roman" w:hAnsi="Times New Roman" w:cs="Times New Roman"/>
          <w:color w:val="222222"/>
          <w:u w:color="222222"/>
        </w:rPr>
        <w:t xml:space="preserve">Ana Maria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Cuvuliuc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Il respiro del lago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Antonietta Lembo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Il riflesso perfetto del lago di Como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Lorenzo Mugnai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Il riflesso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Massimiliano Serino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Acque morte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Tiziano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Solignani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Onde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Pietro Stampa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L’acqua non dimentica</w:t>
      </w:r>
      <w:r w:rsidRPr="00AA774D">
        <w:rPr>
          <w:rFonts w:ascii="Times New Roman" w:hAnsi="Times New Roman" w:cs="Times New Roman"/>
          <w:color w:val="222222"/>
          <w:u w:color="222222"/>
        </w:rPr>
        <w:t> </w:t>
      </w:r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Default="00C47560" w:rsidP="00821FDB">
      <w:pPr>
        <w:pStyle w:val="Corpotesto"/>
        <w:tabs>
          <w:tab w:val="left" w:pos="2551"/>
        </w:tabs>
        <w:spacing w:after="0" w:line="240" w:lineRule="auto"/>
        <w:ind w:left="0" w:right="1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A14B7A" w:rsidRPr="00AA774D">
        <w:rPr>
          <w:rFonts w:ascii="Times New Roman" w:hAnsi="Times New Roman" w:cs="Times New Roman"/>
          <w:b/>
          <w:bCs/>
        </w:rPr>
        <w:t>Gialli nel cassetto</w:t>
      </w:r>
      <w:r>
        <w:rPr>
          <w:rFonts w:ascii="Times New Roman" w:hAnsi="Times New Roman" w:cs="Times New Roman"/>
          <w:b/>
          <w:bCs/>
        </w:rPr>
        <w:t>”</w:t>
      </w:r>
      <w:r w:rsidR="00A14B7A" w:rsidRPr="00AA774D">
        <w:rPr>
          <w:rFonts w:ascii="Times New Roman" w:hAnsi="Times New Roman" w:cs="Times New Roman"/>
          <w:b/>
          <w:bCs/>
        </w:rPr>
        <w:t xml:space="preserve"> </w:t>
      </w:r>
      <w:r w:rsidR="0000580F">
        <w:rPr>
          <w:rFonts w:ascii="Times New Roman" w:hAnsi="Times New Roman" w:cs="Times New Roman"/>
          <w:b/>
          <w:bCs/>
        </w:rPr>
        <w:t>per</w:t>
      </w:r>
      <w:r w:rsidR="00320F91">
        <w:rPr>
          <w:rFonts w:ascii="Times New Roman" w:hAnsi="Times New Roman" w:cs="Times New Roman"/>
          <w:b/>
          <w:bCs/>
        </w:rPr>
        <w:t xml:space="preserve"> </w:t>
      </w:r>
      <w:r w:rsidR="00A14B7A" w:rsidRPr="00AA774D">
        <w:rPr>
          <w:rFonts w:ascii="Times New Roman" w:hAnsi="Times New Roman" w:cs="Times New Roman"/>
          <w:b/>
          <w:bCs/>
        </w:rPr>
        <w:t>romanzi gialli inediti</w:t>
      </w:r>
    </w:p>
    <w:p w:rsidR="00893A29" w:rsidRPr="00AA774D" w:rsidRDefault="00893A29" w:rsidP="00821FDB">
      <w:pPr>
        <w:pStyle w:val="Corpotesto"/>
        <w:tabs>
          <w:tab w:val="left" w:pos="2551"/>
        </w:tabs>
        <w:spacing w:after="0" w:line="240" w:lineRule="auto"/>
        <w:ind w:left="0" w:right="109"/>
        <w:rPr>
          <w:rFonts w:ascii="Times New Roman" w:eastAsia="Times New Roman" w:hAnsi="Times New Roman" w:cs="Times New Roman"/>
          <w:i/>
          <w:iCs/>
        </w:rPr>
      </w:pPr>
    </w:p>
    <w:p w:rsidR="000D4287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L’opera vincitrice sarà pubblicata nella collana </w:t>
      </w:r>
      <w:proofErr w:type="spellStart"/>
      <w:r w:rsidRPr="00AA774D">
        <w:rPr>
          <w:rFonts w:ascii="Times New Roman" w:hAnsi="Times New Roman" w:cs="Times New Roman"/>
        </w:rPr>
        <w:t>SuPerNoir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proofErr w:type="spellStart"/>
      <w:r w:rsidRPr="00AA774D">
        <w:rPr>
          <w:rFonts w:ascii="Times New Roman" w:hAnsi="Times New Roman" w:cs="Times New Roman"/>
        </w:rPr>
        <w:t>Bross</w:t>
      </w:r>
      <w:proofErr w:type="spellEnd"/>
      <w:r w:rsidRPr="00AA774D">
        <w:rPr>
          <w:rFonts w:ascii="Times New Roman" w:hAnsi="Times New Roman" w:cs="Times New Roman"/>
        </w:rPr>
        <w:t xml:space="preserve"> di F.lli </w:t>
      </w:r>
      <w:proofErr w:type="spellStart"/>
      <w:r w:rsidRPr="00AA774D">
        <w:rPr>
          <w:rFonts w:ascii="Times New Roman" w:hAnsi="Times New Roman" w:cs="Times New Roman"/>
        </w:rPr>
        <w:t>Frilli</w:t>
      </w:r>
      <w:proofErr w:type="spellEnd"/>
      <w:r w:rsidRPr="00AA774D">
        <w:rPr>
          <w:rFonts w:ascii="Times New Roman" w:hAnsi="Times New Roman" w:cs="Times New Roman"/>
        </w:rPr>
        <w:t xml:space="preserve"> Editore. In ordine alfabetico, i finalisti:</w:t>
      </w:r>
    </w:p>
    <w:p w:rsidR="00C47560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eastAsia="Arial" w:hAnsi="Times New Roman" w:cs="Times New Roman"/>
          <w:color w:val="222222"/>
          <w:u w:color="222222"/>
        </w:rPr>
        <w:br/>
      </w:r>
      <w:r w:rsidRPr="00AA774D">
        <w:rPr>
          <w:rFonts w:ascii="Times New Roman" w:hAnsi="Times New Roman" w:cs="Times New Roman"/>
          <w:color w:val="222222"/>
          <w:u w:color="222222"/>
        </w:rPr>
        <w:t xml:space="preserve">Adriana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Capogrosso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Le madri</w:t>
      </w: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Maria Michela Di Lieto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Finché fuoco non vi separi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Rose Madonia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Non dire il nome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Luigi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Muzii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Niente di personale</w:t>
      </w:r>
    </w:p>
    <w:p w:rsidR="007E2BB6" w:rsidRPr="00AA774D" w:rsidRDefault="00A14B7A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 w:rsidRPr="00AA774D">
        <w:rPr>
          <w:rFonts w:ascii="Times New Roman" w:hAnsi="Times New Roman" w:cs="Times New Roman"/>
          <w:color w:val="222222"/>
          <w:u w:color="222222"/>
        </w:rPr>
        <w:t xml:space="preserve">Marisa </w:t>
      </w:r>
      <w:proofErr w:type="spellStart"/>
      <w:r w:rsidRPr="00AA774D">
        <w:rPr>
          <w:rFonts w:ascii="Times New Roman" w:hAnsi="Times New Roman" w:cs="Times New Roman"/>
          <w:color w:val="222222"/>
          <w:u w:color="222222"/>
        </w:rPr>
        <w:t>Salabelle</w:t>
      </w:r>
      <w:proofErr w:type="spellEnd"/>
      <w:r w:rsidRPr="00AA774D">
        <w:rPr>
          <w:rFonts w:ascii="Times New Roman" w:hAnsi="Times New Roman" w:cs="Times New Roman"/>
          <w:color w:val="222222"/>
          <w:u w:color="222222"/>
        </w:rPr>
        <w:t xml:space="preserve"> </w:t>
      </w:r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>La</w:t>
      </w:r>
      <w:bookmarkStart w:id="0" w:name="_GoBack"/>
      <w:bookmarkEnd w:id="0"/>
      <w:r w:rsidRPr="00AA774D">
        <w:rPr>
          <w:rFonts w:ascii="Times New Roman" w:hAnsi="Times New Roman" w:cs="Times New Roman"/>
          <w:i/>
          <w:iCs/>
          <w:color w:val="222222"/>
          <w:u w:color="222222"/>
        </w:rPr>
        <w:t xml:space="preserve"> morte sul crinale</w:t>
      </w:r>
    </w:p>
    <w:p w:rsidR="007E2BB6" w:rsidRPr="00AA774D" w:rsidRDefault="007E2BB6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</w:p>
    <w:p w:rsidR="007E2BB6" w:rsidRPr="00AA774D" w:rsidRDefault="00F871B3" w:rsidP="00821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 w:cs="Times New Roman"/>
          <w:b/>
          <w:bCs/>
        </w:rPr>
        <w:t>“</w:t>
      </w:r>
      <w:r w:rsidR="00A14B7A" w:rsidRPr="00AA774D">
        <w:rPr>
          <w:rFonts w:ascii="Times New Roman" w:hAnsi="Times New Roman" w:cs="Times New Roman"/>
          <w:b/>
          <w:bCs/>
        </w:rPr>
        <w:t>Giallo Junior</w:t>
      </w:r>
      <w:r>
        <w:rPr>
          <w:rFonts w:ascii="Times New Roman" w:hAnsi="Times New Roman" w:cs="Times New Roman"/>
          <w:b/>
          <w:bCs/>
        </w:rPr>
        <w:t>”</w:t>
      </w:r>
      <w:r w:rsidR="00A14B7A" w:rsidRPr="00AA774D">
        <w:rPr>
          <w:rFonts w:ascii="Times New Roman" w:hAnsi="Times New Roman" w:cs="Times New Roman"/>
          <w:b/>
          <w:bCs/>
        </w:rPr>
        <w:t xml:space="preserve"> per romanzi di genere mistery, giallo e noir per ragazzi di età 10+. Giuria adulti</w:t>
      </w: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Primo premio </w:t>
      </w:r>
      <w:r w:rsidR="00986ADB" w:rsidRPr="00AA774D">
        <w:rPr>
          <w:rFonts w:ascii="Times New Roman" w:hAnsi="Times New Roman" w:cs="Times New Roman"/>
        </w:rPr>
        <w:t xml:space="preserve">Comune di Varese </w:t>
      </w:r>
      <w:r w:rsidRPr="00AA774D">
        <w:rPr>
          <w:rFonts w:ascii="Times New Roman" w:hAnsi="Times New Roman" w:cs="Times New Roman"/>
        </w:rPr>
        <w:t>di 1.000 euro, 500 al secondo e 350 al terzo. I finalisti in ordine alfabetico:</w:t>
      </w:r>
    </w:p>
    <w:p w:rsidR="000E076A" w:rsidRPr="00AA774D" w:rsidRDefault="000E076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Fabrizio Altieri </w:t>
      </w:r>
      <w:r w:rsidRPr="00AA774D">
        <w:rPr>
          <w:rFonts w:ascii="Times New Roman" w:hAnsi="Times New Roman" w:cs="Times New Roman"/>
          <w:i/>
          <w:iCs/>
        </w:rPr>
        <w:t>Omicidio sull’Hindenburg</w:t>
      </w:r>
      <w:r w:rsidRPr="00AA774D">
        <w:rPr>
          <w:rFonts w:ascii="Times New Roman" w:hAnsi="Times New Roman" w:cs="Times New Roman"/>
        </w:rPr>
        <w:t> (</w:t>
      </w:r>
      <w:proofErr w:type="spellStart"/>
      <w:r w:rsidRPr="00AA774D">
        <w:rPr>
          <w:rFonts w:ascii="Times New Roman" w:hAnsi="Times New Roman" w:cs="Times New Roman"/>
        </w:rPr>
        <w:t>Pelledoca</w:t>
      </w:r>
      <w:proofErr w:type="spellEnd"/>
      <w:r w:rsidRPr="00AA774D">
        <w:rPr>
          <w:rFonts w:ascii="Times New Roman" w:hAnsi="Times New Roman" w:cs="Times New Roman"/>
        </w:rPr>
        <w:t xml:space="preserve"> Editore)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Nicola </w:t>
      </w:r>
      <w:proofErr w:type="spellStart"/>
      <w:r w:rsidRPr="00AA774D">
        <w:rPr>
          <w:rFonts w:ascii="Times New Roman" w:hAnsi="Times New Roman" w:cs="Times New Roman"/>
        </w:rPr>
        <w:t>Brunialti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Sophie</w:t>
      </w:r>
      <w:r w:rsidRPr="00AA774D">
        <w:rPr>
          <w:rFonts w:ascii="Times New Roman" w:hAnsi="Times New Roman" w:cs="Times New Roman"/>
        </w:rPr>
        <w:t xml:space="preserve"> (Gallucci </w:t>
      </w:r>
      <w:proofErr w:type="spellStart"/>
      <w:r w:rsidRPr="00AA774D">
        <w:rPr>
          <w:rFonts w:ascii="Times New Roman" w:hAnsi="Times New Roman" w:cs="Times New Roman"/>
        </w:rPr>
        <w:t>Bros</w:t>
      </w:r>
      <w:proofErr w:type="spellEnd"/>
      <w:r w:rsidRPr="00AA774D">
        <w:rPr>
          <w:rFonts w:ascii="Times New Roman" w:hAnsi="Times New Roman" w:cs="Times New Roman"/>
        </w:rPr>
        <w:t>) 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Chiara </w:t>
      </w:r>
      <w:proofErr w:type="spellStart"/>
      <w:r w:rsidRPr="00AA774D">
        <w:rPr>
          <w:rFonts w:ascii="Times New Roman" w:hAnsi="Times New Roman" w:cs="Times New Roman"/>
        </w:rPr>
        <w:t>Lossani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Giallo sui Navigli</w:t>
      </w:r>
      <w:r w:rsidRPr="00AA774D">
        <w:rPr>
          <w:rFonts w:ascii="Times New Roman" w:hAnsi="Times New Roman" w:cs="Times New Roman"/>
        </w:rPr>
        <w:t> (Paoline Editoriale Libri)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Luca Occhi </w:t>
      </w:r>
      <w:r w:rsidRPr="00AA774D">
        <w:rPr>
          <w:rFonts w:ascii="Times New Roman" w:hAnsi="Times New Roman" w:cs="Times New Roman"/>
          <w:i/>
          <w:iCs/>
        </w:rPr>
        <w:t>Il mistero delle stelle scomparse</w:t>
      </w:r>
      <w:r w:rsidRPr="00AA774D">
        <w:rPr>
          <w:rFonts w:ascii="Times New Roman" w:hAnsi="Times New Roman" w:cs="Times New Roman"/>
        </w:rPr>
        <w:t> (</w:t>
      </w:r>
      <w:proofErr w:type="spellStart"/>
      <w:r w:rsidRPr="00AA774D">
        <w:rPr>
          <w:rFonts w:ascii="Times New Roman" w:hAnsi="Times New Roman" w:cs="Times New Roman"/>
        </w:rPr>
        <w:t>Pelledoca</w:t>
      </w:r>
      <w:proofErr w:type="spellEnd"/>
      <w:r w:rsidRPr="00AA774D">
        <w:rPr>
          <w:rFonts w:ascii="Times New Roman" w:hAnsi="Times New Roman" w:cs="Times New Roman"/>
        </w:rPr>
        <w:t xml:space="preserve"> Editore)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A774D">
        <w:rPr>
          <w:rFonts w:ascii="Times New Roman" w:hAnsi="Times New Roman" w:cs="Times New Roman"/>
        </w:rPr>
        <w:t>Mariapaola</w:t>
      </w:r>
      <w:proofErr w:type="spellEnd"/>
      <w:r w:rsidRPr="00AA774D">
        <w:rPr>
          <w:rFonts w:ascii="Times New Roman" w:hAnsi="Times New Roman" w:cs="Times New Roman"/>
        </w:rPr>
        <w:t xml:space="preserve"> Pesce </w:t>
      </w:r>
      <w:r w:rsidRPr="00AA774D">
        <w:rPr>
          <w:rFonts w:ascii="Times New Roman" w:hAnsi="Times New Roman" w:cs="Times New Roman"/>
          <w:i/>
          <w:iCs/>
        </w:rPr>
        <w:t>Indizi per posta</w:t>
      </w:r>
      <w:r w:rsidRPr="00AA774D">
        <w:rPr>
          <w:rFonts w:ascii="Times New Roman" w:hAnsi="Times New Roman" w:cs="Times New Roman"/>
        </w:rPr>
        <w:t> (</w:t>
      </w:r>
      <w:proofErr w:type="spellStart"/>
      <w:r w:rsidRPr="00AA774D">
        <w:rPr>
          <w:rFonts w:ascii="Times New Roman" w:hAnsi="Times New Roman" w:cs="Times New Roman"/>
        </w:rPr>
        <w:t>Pelledoca</w:t>
      </w:r>
      <w:proofErr w:type="spellEnd"/>
      <w:r w:rsidRPr="00AA774D">
        <w:rPr>
          <w:rFonts w:ascii="Times New Roman" w:hAnsi="Times New Roman" w:cs="Times New Roman"/>
        </w:rPr>
        <w:t xml:space="preserve"> Editore)</w:t>
      </w:r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F871B3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“Giallo Junior” </w:t>
      </w:r>
      <w:r w:rsidR="00A14B7A" w:rsidRPr="00AA774D">
        <w:rPr>
          <w:rFonts w:ascii="Times New Roman" w:hAnsi="Times New Roman" w:cs="Times New Roman"/>
          <w:b/>
          <w:bCs/>
        </w:rPr>
        <w:t>per romanzi di genere mistery, giallo e noir per ragazzi di età 10+. Giuria ragazzi</w:t>
      </w:r>
    </w:p>
    <w:p w:rsidR="00893A29" w:rsidRDefault="00893A29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</w:p>
    <w:p w:rsidR="007E2BB6" w:rsidRDefault="00A14B7A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  <w:r w:rsidRPr="00AA774D">
        <w:rPr>
          <w:rFonts w:ascii="Times New Roman" w:hAnsi="Times New Roman" w:cs="Times New Roman"/>
        </w:rPr>
        <w:t>Al vincitore il premio di 400 euro. I finalisti in ordine alfabetico:</w:t>
      </w:r>
    </w:p>
    <w:p w:rsidR="000E076A" w:rsidRPr="00AA774D" w:rsidRDefault="000E076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Gionata </w:t>
      </w:r>
      <w:proofErr w:type="spellStart"/>
      <w:r w:rsidRPr="00AA774D">
        <w:rPr>
          <w:rFonts w:ascii="Times New Roman" w:hAnsi="Times New Roman" w:cs="Times New Roman"/>
        </w:rPr>
        <w:t>Bernasconi</w:t>
      </w:r>
      <w:proofErr w:type="spellEnd"/>
      <w:r w:rsidRPr="00AA774D">
        <w:rPr>
          <w:rFonts w:ascii="Times New Roman" w:hAnsi="Times New Roman" w:cs="Times New Roman"/>
        </w:rPr>
        <w:t xml:space="preserve"> e Lietta Santinelli </w:t>
      </w:r>
      <w:r w:rsidRPr="00AA774D">
        <w:rPr>
          <w:rFonts w:ascii="Times New Roman" w:hAnsi="Times New Roman" w:cs="Times New Roman"/>
          <w:i/>
          <w:iCs/>
        </w:rPr>
        <w:t>Tre profezie ai bordi del Ceresio</w:t>
      </w:r>
      <w:r w:rsidRPr="00AA774D">
        <w:rPr>
          <w:rFonts w:ascii="Times New Roman" w:hAnsi="Times New Roman" w:cs="Times New Roman"/>
        </w:rPr>
        <w:t> (</w:t>
      </w:r>
      <w:proofErr w:type="spellStart"/>
      <w:r w:rsidRPr="00AA774D">
        <w:rPr>
          <w:rFonts w:ascii="Times New Roman" w:hAnsi="Times New Roman" w:cs="Times New Roman"/>
        </w:rPr>
        <w:t>Salvioni</w:t>
      </w:r>
      <w:proofErr w:type="spellEnd"/>
      <w:r w:rsidRPr="00AA774D">
        <w:rPr>
          <w:rFonts w:ascii="Times New Roman" w:hAnsi="Times New Roman" w:cs="Times New Roman"/>
        </w:rPr>
        <w:t>)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Andrea </w:t>
      </w:r>
      <w:proofErr w:type="spellStart"/>
      <w:r w:rsidRPr="00AA774D">
        <w:rPr>
          <w:rFonts w:ascii="Times New Roman" w:hAnsi="Times New Roman" w:cs="Times New Roman"/>
        </w:rPr>
        <w:t>Biscaro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r w:rsidRPr="00AA774D">
        <w:rPr>
          <w:rFonts w:ascii="Times New Roman" w:hAnsi="Times New Roman" w:cs="Times New Roman"/>
          <w:i/>
          <w:iCs/>
        </w:rPr>
        <w:t>L’antro di Bosconero</w:t>
      </w:r>
      <w:r w:rsidRPr="00AA774D">
        <w:rPr>
          <w:rFonts w:ascii="Times New Roman" w:hAnsi="Times New Roman" w:cs="Times New Roman"/>
        </w:rPr>
        <w:t> (Giunti Editore)</w:t>
      </w:r>
    </w:p>
    <w:p w:rsidR="007E2BB6" w:rsidRPr="00AA774D" w:rsidRDefault="00A14B7A" w:rsidP="00821FD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Mauro Garofalo </w:t>
      </w:r>
      <w:r w:rsidRPr="00AA774D">
        <w:rPr>
          <w:rFonts w:ascii="Times New Roman" w:hAnsi="Times New Roman" w:cs="Times New Roman"/>
          <w:i/>
          <w:iCs/>
        </w:rPr>
        <w:t>Gli investigatori dell’incubo</w:t>
      </w:r>
      <w:r w:rsidRPr="00AA774D">
        <w:rPr>
          <w:rFonts w:ascii="Times New Roman" w:hAnsi="Times New Roman" w:cs="Times New Roman"/>
        </w:rPr>
        <w:t xml:space="preserve"> (Gallucci </w:t>
      </w:r>
      <w:proofErr w:type="spellStart"/>
      <w:r w:rsidRPr="00AA774D">
        <w:rPr>
          <w:rFonts w:ascii="Times New Roman" w:hAnsi="Times New Roman" w:cs="Times New Roman"/>
        </w:rPr>
        <w:t>Bros</w:t>
      </w:r>
      <w:proofErr w:type="spellEnd"/>
      <w:r w:rsidRPr="00AA774D">
        <w:rPr>
          <w:rFonts w:ascii="Times New Roman" w:hAnsi="Times New Roman" w:cs="Times New Roman"/>
        </w:rPr>
        <w:t>) </w:t>
      </w:r>
    </w:p>
    <w:p w:rsidR="00986ADB" w:rsidRPr="00AA774D" w:rsidRDefault="00986ADB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F871B3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A14B7A" w:rsidRPr="00AA774D">
        <w:rPr>
          <w:rFonts w:ascii="Times New Roman" w:hAnsi="Times New Roman" w:cs="Times New Roman"/>
          <w:b/>
          <w:bCs/>
        </w:rPr>
        <w:t>Il</w:t>
      </w:r>
      <w:r w:rsidR="00A14B7A" w:rsidRPr="00AA774D">
        <w:rPr>
          <w:rFonts w:ascii="Times New Roman" w:hAnsi="Times New Roman" w:cs="Times New Roman"/>
        </w:rPr>
        <w:t xml:space="preserve"> </w:t>
      </w:r>
      <w:r w:rsidR="00A14B7A" w:rsidRPr="00AA774D">
        <w:rPr>
          <w:rFonts w:ascii="Times New Roman" w:hAnsi="Times New Roman" w:cs="Times New Roman"/>
          <w:b/>
          <w:bCs/>
        </w:rPr>
        <w:t>Giallo in una frase</w:t>
      </w:r>
      <w:r>
        <w:rPr>
          <w:rFonts w:ascii="Times New Roman" w:hAnsi="Times New Roman" w:cs="Times New Roman"/>
          <w:b/>
          <w:bCs/>
        </w:rPr>
        <w:t>”</w:t>
      </w:r>
      <w:r w:rsidR="00A14B7A" w:rsidRPr="00AA774D">
        <w:rPr>
          <w:rFonts w:ascii="Times New Roman" w:hAnsi="Times New Roman" w:cs="Times New Roman"/>
          <w:b/>
          <w:bCs/>
        </w:rPr>
        <w:t xml:space="preserve"> - sezione letterario-fotografica</w:t>
      </w:r>
    </w:p>
    <w:p w:rsidR="00893A29" w:rsidRDefault="00893A29" w:rsidP="00821FDB">
      <w:pPr>
        <w:pStyle w:val="Corpotesto"/>
        <w:spacing w:after="0" w:line="240" w:lineRule="auto"/>
        <w:ind w:left="0" w:right="109"/>
        <w:rPr>
          <w:rFonts w:ascii="Times New Roman" w:hAnsi="Times New Roman" w:cs="Times New Roman"/>
        </w:rPr>
      </w:pP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>Al vincitore il premio di 100 euro, mentre le opere finaliste saranno esposte in occasione della premiazione del 24 maggio. I finalisti in ordine alfabetico:</w:t>
      </w:r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A14B7A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  <w:r w:rsidRPr="00AA774D">
        <w:rPr>
          <w:rFonts w:ascii="Times New Roman" w:hAnsi="Times New Roman" w:cs="Times New Roman"/>
        </w:rPr>
        <w:t xml:space="preserve">Serena Barbieri, Benedetta </w:t>
      </w:r>
      <w:proofErr w:type="spellStart"/>
      <w:r w:rsidRPr="00AA774D">
        <w:rPr>
          <w:rFonts w:ascii="Times New Roman" w:hAnsi="Times New Roman" w:cs="Times New Roman"/>
        </w:rPr>
        <w:t>Casizzi</w:t>
      </w:r>
      <w:proofErr w:type="spellEnd"/>
      <w:r w:rsidRPr="00AA774D">
        <w:rPr>
          <w:rFonts w:ascii="Times New Roman" w:hAnsi="Times New Roman" w:cs="Times New Roman"/>
        </w:rPr>
        <w:t xml:space="preserve">, Giovanni </w:t>
      </w:r>
      <w:proofErr w:type="spellStart"/>
      <w:r w:rsidRPr="00AA774D">
        <w:rPr>
          <w:rFonts w:ascii="Times New Roman" w:hAnsi="Times New Roman" w:cs="Times New Roman"/>
        </w:rPr>
        <w:t>Carulli</w:t>
      </w:r>
      <w:proofErr w:type="spellEnd"/>
      <w:r w:rsidRPr="00AA774D">
        <w:rPr>
          <w:rFonts w:ascii="Times New Roman" w:hAnsi="Times New Roman" w:cs="Times New Roman"/>
        </w:rPr>
        <w:t xml:space="preserve"> (presente con tre opere), </w:t>
      </w:r>
      <w:proofErr w:type="spellStart"/>
      <w:r w:rsidRPr="00AA774D">
        <w:rPr>
          <w:rFonts w:ascii="Times New Roman" w:hAnsi="Times New Roman" w:cs="Times New Roman"/>
        </w:rPr>
        <w:t>Galia</w:t>
      </w:r>
      <w:proofErr w:type="spellEnd"/>
      <w:r w:rsidRPr="00AA774D">
        <w:rPr>
          <w:rFonts w:ascii="Times New Roman" w:hAnsi="Times New Roman" w:cs="Times New Roman"/>
        </w:rPr>
        <w:t xml:space="preserve"> </w:t>
      </w:r>
      <w:proofErr w:type="spellStart"/>
      <w:r w:rsidRPr="00AA774D">
        <w:rPr>
          <w:rFonts w:ascii="Times New Roman" w:hAnsi="Times New Roman" w:cs="Times New Roman"/>
        </w:rPr>
        <w:t>Debette</w:t>
      </w:r>
      <w:proofErr w:type="spellEnd"/>
      <w:r w:rsidRPr="00AA774D">
        <w:rPr>
          <w:rFonts w:ascii="Times New Roman" w:hAnsi="Times New Roman" w:cs="Times New Roman"/>
        </w:rPr>
        <w:t xml:space="preserve">, Stefania Di Fazio, Patrizia Fedi, Elena </w:t>
      </w:r>
      <w:proofErr w:type="spellStart"/>
      <w:r w:rsidRPr="00AA774D">
        <w:rPr>
          <w:rFonts w:ascii="Times New Roman" w:hAnsi="Times New Roman" w:cs="Times New Roman"/>
        </w:rPr>
        <w:t>Glorini</w:t>
      </w:r>
      <w:proofErr w:type="spellEnd"/>
      <w:r w:rsidRPr="00AA774D">
        <w:rPr>
          <w:rFonts w:ascii="Times New Roman" w:hAnsi="Times New Roman" w:cs="Times New Roman"/>
        </w:rPr>
        <w:t>, Luisa Liguoro, Alessandra Marini (presente con due opere).</w:t>
      </w:r>
    </w:p>
    <w:p w:rsidR="007E2BB6" w:rsidRPr="00AA774D" w:rsidRDefault="007E2BB6" w:rsidP="00821FDB">
      <w:pPr>
        <w:pStyle w:val="Corpotesto"/>
        <w:spacing w:after="0" w:line="240" w:lineRule="auto"/>
        <w:ind w:left="0" w:right="109"/>
        <w:rPr>
          <w:rFonts w:ascii="Times New Roman" w:eastAsia="Times New Roman" w:hAnsi="Times New Roman" w:cs="Times New Roman"/>
        </w:rPr>
      </w:pPr>
    </w:p>
    <w:p w:rsidR="007E2BB6" w:rsidRPr="00AA774D" w:rsidRDefault="007E2BB6" w:rsidP="00821FDB">
      <w:pPr>
        <w:tabs>
          <w:tab w:val="left" w:pos="244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7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7E2BB6" w:rsidRPr="00AA774D">
        <w:trPr>
          <w:trHeight w:val="203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593" w:rsidRPr="00086031" w:rsidRDefault="00A14B7A" w:rsidP="00821FDB">
            <w:pPr>
              <w:tabs>
                <w:tab w:val="left" w:pos="24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86031">
              <w:rPr>
                <w:rFonts w:ascii="Times New Roman" w:hAnsi="Times New Roman" w:cs="Times New Roman"/>
                <w:bCs/>
              </w:rPr>
              <w:lastRenderedPageBreak/>
              <w:t>Il Concorso letterario è</w:t>
            </w:r>
            <w:r w:rsidR="006B6FB7" w:rsidRPr="00086031">
              <w:rPr>
                <w:rFonts w:ascii="Times New Roman" w:hAnsi="Times New Roman" w:cs="Times New Roman"/>
                <w:bCs/>
              </w:rPr>
              <w:t xml:space="preserve"> organizzato</w:t>
            </w:r>
            <w:r w:rsidR="00012593" w:rsidRPr="00086031">
              <w:rPr>
                <w:rFonts w:ascii="Times New Roman" w:hAnsi="Times New Roman" w:cs="Times New Roman"/>
                <w:bCs/>
              </w:rPr>
              <w:t>:</w:t>
            </w:r>
          </w:p>
          <w:p w:rsidR="00D750E4" w:rsidRPr="00086031" w:rsidRDefault="005D35A3" w:rsidP="00821FDB">
            <w:pPr>
              <w:tabs>
                <w:tab w:val="left" w:pos="24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="006B6FB7" w:rsidRPr="00086031">
              <w:rPr>
                <w:rFonts w:ascii="Times New Roman" w:hAnsi="Times New Roman" w:cs="Times New Roman"/>
                <w:bCs/>
              </w:rPr>
              <w:t>otto l’</w:t>
            </w:r>
            <w:r w:rsidR="006943E6" w:rsidRPr="00086031">
              <w:rPr>
                <w:rFonts w:ascii="Times New Roman" w:hAnsi="Times New Roman" w:cs="Times New Roman"/>
                <w:bCs/>
              </w:rPr>
              <w:t>Alto Patrocinio</w:t>
            </w:r>
            <w:r w:rsidR="00D750E4" w:rsidRPr="00086031">
              <w:rPr>
                <w:rFonts w:ascii="Times New Roman" w:hAnsi="Times New Roman" w:cs="Times New Roman"/>
                <w:bCs/>
              </w:rPr>
              <w:t xml:space="preserve"> del Parlamento Europeo</w:t>
            </w:r>
          </w:p>
          <w:p w:rsidR="00D750E4" w:rsidRPr="00086031" w:rsidRDefault="005D35A3" w:rsidP="00821FDB">
            <w:pPr>
              <w:tabs>
                <w:tab w:val="left" w:pos="24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6B6FB7" w:rsidRPr="00086031">
              <w:rPr>
                <w:rFonts w:ascii="Times New Roman" w:hAnsi="Times New Roman" w:cs="Times New Roman"/>
                <w:bCs/>
              </w:rPr>
              <w:t xml:space="preserve">on </w:t>
            </w:r>
            <w:r w:rsidR="00E4531A" w:rsidRPr="00086031">
              <w:rPr>
                <w:rFonts w:ascii="Times New Roman" w:hAnsi="Times New Roman" w:cs="Times New Roman"/>
                <w:bCs/>
              </w:rPr>
              <w:t>il patroc</w:t>
            </w:r>
            <w:r w:rsidR="000530ED" w:rsidRPr="00086031">
              <w:rPr>
                <w:rFonts w:ascii="Times New Roman" w:hAnsi="Times New Roman" w:cs="Times New Roman"/>
                <w:bCs/>
              </w:rPr>
              <w:t>inio del Ministero della Cultura</w:t>
            </w:r>
            <w:r w:rsidR="00D750E4" w:rsidRPr="00086031">
              <w:rPr>
                <w:rFonts w:ascii="Times New Roman" w:hAnsi="Times New Roman" w:cs="Times New Roman"/>
                <w:bCs/>
              </w:rPr>
              <w:t xml:space="preserve"> italiano</w:t>
            </w:r>
          </w:p>
          <w:p w:rsidR="007E2BB6" w:rsidRPr="00AA774D" w:rsidRDefault="005D35A3" w:rsidP="00D750E4">
            <w:pPr>
              <w:tabs>
                <w:tab w:val="left" w:pos="24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D750E4">
              <w:rPr>
                <w:rFonts w:ascii="Times New Roman" w:hAnsi="Times New Roman" w:cs="Times New Roman"/>
                <w:bCs/>
              </w:rPr>
              <w:t>on il</w:t>
            </w:r>
            <w:r w:rsidR="000530ED" w:rsidRPr="00F6119E">
              <w:rPr>
                <w:rFonts w:ascii="Times New Roman" w:hAnsi="Times New Roman" w:cs="Times New Roman"/>
                <w:bCs/>
              </w:rPr>
              <w:t xml:space="preserve"> patrocinio</w:t>
            </w:r>
            <w:r w:rsidR="00D750E4">
              <w:rPr>
                <w:rFonts w:ascii="Times New Roman" w:hAnsi="Times New Roman" w:cs="Times New Roman"/>
                <w:bCs/>
              </w:rPr>
              <w:t>,</w:t>
            </w:r>
            <w:r w:rsidR="000530ED" w:rsidRPr="00F6119E">
              <w:rPr>
                <w:rFonts w:ascii="Times New Roman" w:hAnsi="Times New Roman" w:cs="Times New Roman"/>
                <w:bCs/>
              </w:rPr>
              <w:t xml:space="preserve">  il sostegno</w:t>
            </w:r>
            <w:r w:rsidR="00D750E4">
              <w:rPr>
                <w:rFonts w:ascii="Times New Roman" w:hAnsi="Times New Roman" w:cs="Times New Roman"/>
                <w:bCs/>
              </w:rPr>
              <w:t xml:space="preserve"> e la collaborazione</w:t>
            </w:r>
            <w:r w:rsidR="000530ED" w:rsidRPr="00F6119E">
              <w:rPr>
                <w:rFonts w:ascii="Times New Roman" w:hAnsi="Times New Roman" w:cs="Times New Roman"/>
                <w:bCs/>
              </w:rPr>
              <w:t xml:space="preserve"> di</w:t>
            </w:r>
            <w:r w:rsidR="00A14B7A" w:rsidRPr="00AA774D">
              <w:rPr>
                <w:rFonts w:ascii="Times New Roman" w:hAnsi="Times New Roman" w:cs="Times New Roman"/>
              </w:rPr>
              <w:t xml:space="preserve"> Regione Lombardia, Consolato Generale d’Italia a Lugano, Comunità di Lavoro Regio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Insubrica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Comune di Varese, Città di Lugano, Provincia di Varese, Fondazione Comunitaria del Varesotto, Camera di Commercio di Varese, Premio Claudio De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Albertis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Musajo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Somma s.n.c. Agenzia Generali Varese Città Giardino, Banca Mediolanum, CREDEM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Euromobiliare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Private Banking, Comunità Montana del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Piambello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Accademia della Crusca, Società Dante Alighieri di Milano, Circolo degli Artisti di Varese,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Women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Association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Elmec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Fondazione LIA, AIME Associazione Imprenditori Europei,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LuganoCare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Vox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Libri, Sistema Bibliotecario Valli dei Mulini,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LiberaMente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onlus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, Il Gigante,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Yop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Comunicazione, Osservatorio Metropolitano di Milano, AILA Associazione Italiana Lotta agli Abusi, Associazione Culturale Europea APS, ARIAL Accademia Rotariana Italiana di Arti e Lettere, Celebre Magazine World, Journal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des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Bijoux,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Luxury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B7A" w:rsidRPr="00AA774D">
              <w:rPr>
                <w:rFonts w:ascii="Times New Roman" w:hAnsi="Times New Roman" w:cs="Times New Roman"/>
              </w:rPr>
              <w:t>Investment</w:t>
            </w:r>
            <w:proofErr w:type="spellEnd"/>
            <w:r w:rsidR="00A14B7A" w:rsidRPr="00AA774D">
              <w:rPr>
                <w:rFonts w:ascii="Times New Roman" w:hAnsi="Times New Roman" w:cs="Times New Roman"/>
              </w:rPr>
              <w:t xml:space="preserve"> Magazine, Rinascimento Magazine.</w:t>
            </w:r>
          </w:p>
        </w:tc>
      </w:tr>
    </w:tbl>
    <w:p w:rsidR="007E2BB6" w:rsidRPr="00AA774D" w:rsidRDefault="007E2BB6" w:rsidP="00821FDB">
      <w:pPr>
        <w:widowControl w:val="0"/>
        <w:tabs>
          <w:tab w:val="left" w:pos="2448"/>
        </w:tabs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</w:rPr>
      </w:pPr>
    </w:p>
    <w:p w:rsidR="007E2BB6" w:rsidRPr="00AA774D" w:rsidRDefault="007E2BB6" w:rsidP="00821FDB">
      <w:pPr>
        <w:widowControl w:val="0"/>
        <w:tabs>
          <w:tab w:val="left" w:pos="244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2BB6" w:rsidRPr="00AA774D" w:rsidRDefault="007E2BB6" w:rsidP="00821FDB">
      <w:pPr>
        <w:tabs>
          <w:tab w:val="left" w:pos="244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2BB6" w:rsidRPr="00AA774D" w:rsidRDefault="007E2BB6" w:rsidP="00821FDB">
      <w:pPr>
        <w:tabs>
          <w:tab w:val="left" w:pos="2448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7E2BB6" w:rsidRPr="00AA774D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52" w:rsidRDefault="00AE2552">
      <w:pPr>
        <w:spacing w:after="0" w:line="240" w:lineRule="auto"/>
      </w:pPr>
      <w:r>
        <w:separator/>
      </w:r>
    </w:p>
  </w:endnote>
  <w:endnote w:type="continuationSeparator" w:id="0">
    <w:p w:rsidR="00AE2552" w:rsidRDefault="00AE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B6" w:rsidRDefault="007E2BB6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52" w:rsidRDefault="00AE2552">
      <w:pPr>
        <w:spacing w:after="0" w:line="240" w:lineRule="auto"/>
      </w:pPr>
      <w:r>
        <w:separator/>
      </w:r>
    </w:p>
  </w:footnote>
  <w:footnote w:type="continuationSeparator" w:id="0">
    <w:p w:rsidR="00AE2552" w:rsidRDefault="00AE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B6" w:rsidRDefault="007E2BB6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2BB6"/>
    <w:rsid w:val="0000580F"/>
    <w:rsid w:val="00012593"/>
    <w:rsid w:val="000530ED"/>
    <w:rsid w:val="00086031"/>
    <w:rsid w:val="000D4287"/>
    <w:rsid w:val="000E076A"/>
    <w:rsid w:val="00320F91"/>
    <w:rsid w:val="00482F58"/>
    <w:rsid w:val="005D0DDE"/>
    <w:rsid w:val="005D35A3"/>
    <w:rsid w:val="006943E6"/>
    <w:rsid w:val="006B6FB7"/>
    <w:rsid w:val="006D24F1"/>
    <w:rsid w:val="007E2BB6"/>
    <w:rsid w:val="00821FDB"/>
    <w:rsid w:val="00893A29"/>
    <w:rsid w:val="008A6D1B"/>
    <w:rsid w:val="00986ADB"/>
    <w:rsid w:val="00A14B7A"/>
    <w:rsid w:val="00AA774D"/>
    <w:rsid w:val="00AB6D98"/>
    <w:rsid w:val="00AE2552"/>
    <w:rsid w:val="00B64CD9"/>
    <w:rsid w:val="00C47560"/>
    <w:rsid w:val="00D750E4"/>
    <w:rsid w:val="00DF0BC8"/>
    <w:rsid w:val="00E07869"/>
    <w:rsid w:val="00E4531A"/>
    <w:rsid w:val="00E511AA"/>
    <w:rsid w:val="00F6119E"/>
    <w:rsid w:val="00F8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spacing w:after="200" w:line="276" w:lineRule="auto"/>
      <w:ind w:left="112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1AA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spacing w:after="200" w:line="276" w:lineRule="auto"/>
      <w:ind w:left="112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1A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Mondadori</dc:creator>
  <cp:lastModifiedBy>Mondadori</cp:lastModifiedBy>
  <cp:revision>27</cp:revision>
  <dcterms:created xsi:type="dcterms:W3CDTF">2026-04-23T14:51:00Z</dcterms:created>
  <dcterms:modified xsi:type="dcterms:W3CDTF">2026-04-27T08:43:00Z</dcterms:modified>
</cp:coreProperties>
</file>